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615C" w14:textId="253C1C01" w:rsidR="00E53883" w:rsidRDefault="00E36E15" w:rsidP="00866B90">
      <w:pPr>
        <w:pBdr>
          <w:top w:val="none" w:sz="0" w:space="0" w:color="auto"/>
          <w:left w:val="none" w:sz="0" w:space="0" w:color="auto"/>
          <w:bottom w:val="none" w:sz="0" w:space="0" w:color="auto"/>
          <w:right w:val="none" w:sz="0" w:space="0" w:color="auto"/>
        </w:pBdr>
        <w:spacing w:after="145" w:line="259" w:lineRule="auto"/>
        <w:ind w:left="2061" w:firstLine="0"/>
      </w:pPr>
      <w:r>
        <w:rPr>
          <w:i w:val="0"/>
          <w:noProof/>
          <w:sz w:val="22"/>
        </w:rPr>
        <mc:AlternateContent>
          <mc:Choice Requires="wpg">
            <w:drawing>
              <wp:anchor distT="0" distB="0" distL="114300" distR="114300" simplePos="0" relativeHeight="251658241" behindDoc="1" locked="0" layoutInCell="1" allowOverlap="1" wp14:anchorId="2ACA920A" wp14:editId="3AABDF8B">
                <wp:simplePos x="0" y="0"/>
                <wp:positionH relativeFrom="margin">
                  <wp:align>right</wp:align>
                </wp:positionH>
                <wp:positionV relativeFrom="paragraph">
                  <wp:posOffset>271780</wp:posOffset>
                </wp:positionV>
                <wp:extent cx="6574790" cy="891540"/>
                <wp:effectExtent l="0" t="0" r="16510" b="22860"/>
                <wp:wrapSquare wrapText="bothSides"/>
                <wp:docPr id="1979" name="Group 1979"/>
                <wp:cNvGraphicFramePr/>
                <a:graphic xmlns:a="http://schemas.openxmlformats.org/drawingml/2006/main">
                  <a:graphicData uri="http://schemas.microsoft.com/office/word/2010/wordprocessingGroup">
                    <wpg:wgp>
                      <wpg:cNvGrpSpPr/>
                      <wpg:grpSpPr>
                        <a:xfrm>
                          <a:off x="0" y="0"/>
                          <a:ext cx="6574790" cy="891540"/>
                          <a:chOff x="0" y="1276301"/>
                          <a:chExt cx="4114800" cy="891540"/>
                        </a:xfrm>
                      </wpg:grpSpPr>
                      <wps:wsp>
                        <wps:cNvPr id="6" name="Shape 6"/>
                        <wps:cNvSpPr/>
                        <wps:spPr>
                          <a:xfrm>
                            <a:off x="0" y="1276301"/>
                            <a:ext cx="4114800" cy="891540"/>
                          </a:xfrm>
                          <a:custGeom>
                            <a:avLst/>
                            <a:gdLst/>
                            <a:ahLst/>
                            <a:cxnLst/>
                            <a:rect l="0" t="0" r="0" b="0"/>
                            <a:pathLst>
                              <a:path w="4114800" h="891540">
                                <a:moveTo>
                                  <a:pt x="0" y="891540"/>
                                </a:moveTo>
                                <a:lnTo>
                                  <a:pt x="4114800" y="891540"/>
                                </a:lnTo>
                                <a:lnTo>
                                  <a:pt x="4114800"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7" name="Rectangle 7"/>
                        <wps:cNvSpPr/>
                        <wps:spPr>
                          <a:xfrm>
                            <a:off x="69041" y="1341615"/>
                            <a:ext cx="3997488" cy="718457"/>
                          </a:xfrm>
                          <a:prstGeom prst="rect">
                            <a:avLst/>
                          </a:prstGeom>
                          <a:ln>
                            <a:noFill/>
                          </a:ln>
                        </wps:spPr>
                        <wps:txbx>
                          <w:txbxContent>
                            <w:p w14:paraId="51F64708" w14:textId="6CD272F4" w:rsidR="00FB3AE6" w:rsidRPr="00866B90" w:rsidRDefault="008D54E2" w:rsidP="00E36E15">
                              <w:pPr>
                                <w:pBdr>
                                  <w:top w:val="none" w:sz="0" w:space="0" w:color="auto"/>
                                  <w:left w:val="none" w:sz="0" w:space="0" w:color="auto"/>
                                  <w:bottom w:val="none" w:sz="0" w:space="0" w:color="auto"/>
                                  <w:right w:val="none" w:sz="0" w:space="0" w:color="auto"/>
                                </w:pBdr>
                                <w:spacing w:after="160" w:line="259" w:lineRule="auto"/>
                                <w:ind w:left="0" w:firstLine="0"/>
                                <w:jc w:val="center"/>
                                <w:rPr>
                                  <w:rFonts w:ascii="Sylexiad Sans Medium" w:hAnsi="Sylexiad Sans Medium"/>
                                  <w:w w:val="113"/>
                                  <w:sz w:val="96"/>
                                  <w:szCs w:val="48"/>
                                  <w:u w:val="single"/>
                                </w:rPr>
                              </w:pPr>
                              <w:r w:rsidRPr="00866B90">
                                <w:rPr>
                                  <w:rFonts w:ascii="Sylexiad Sans Medium" w:hAnsi="Sylexiad Sans Medium"/>
                                  <w:w w:val="113"/>
                                  <w:sz w:val="96"/>
                                  <w:szCs w:val="48"/>
                                  <w:u w:val="single"/>
                                </w:rPr>
                                <w:t>Goodnight Mr Tom</w:t>
                              </w:r>
                            </w:p>
                          </w:txbxContent>
                        </wps:txbx>
                        <wps:bodyPr horzOverflow="overflow" vert="horz" lIns="0" tIns="0" rIns="0" bIns="0" rtlCol="0">
                          <a:noAutofit/>
                        </wps:bodyPr>
                      </wps:wsp>
                      <wps:wsp>
                        <wps:cNvPr id="9" name="Rectangle 9"/>
                        <wps:cNvSpPr/>
                        <wps:spPr>
                          <a:xfrm>
                            <a:off x="2573528" y="1767558"/>
                            <a:ext cx="49797" cy="178160"/>
                          </a:xfrm>
                          <a:prstGeom prst="rect">
                            <a:avLst/>
                          </a:prstGeom>
                          <a:ln>
                            <a:noFill/>
                          </a:ln>
                        </wps:spPr>
                        <wps:txbx>
                          <w:txbxContent>
                            <w:p w14:paraId="2B41C725" w14:textId="77777777" w:rsidR="00FB3AE6"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ACA920A" id="Group 1979" o:spid="_x0000_s1026" style="position:absolute;left:0;text-align:left;margin-left:466.5pt;margin-top:21.4pt;width:517.7pt;height:70.2pt;z-index:-251658239;mso-position-horizontal:right;mso-position-horizontal-relative:margin" coordorigin=",12763" coordsize="41148,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">
                <v:shape id="Shape 6" o:spid="_x0000_s1027" style="position:absolute;top:12763;width:41148;height:8915;visibility:visible;mso-wrap-style:square;v-text-anchor:top" coordsize="411480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" path="m,891540r4114800,l4114800,,,,,891540xe" filled="f" strokeweight="2pt">
                  <v:stroke miterlimit="83231f" joinstyle="miter"/>
                  <v:path arrowok="t" textboxrect="0,0,4114800,891540"/>
                </v:shape>
                <v:rect id="Rectangle 7" o:spid="_x0000_s1028" style="position:absolute;left:690;top:13416;width:39975;height:7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1F64708" w14:textId="6CD272F4" w:rsidR="00FB3AE6" w:rsidRPr="00866B90" w:rsidRDefault="008D54E2" w:rsidP="00E36E15">
                        <w:pPr>
                          <w:pBdr>
                            <w:top w:val="none" w:sz="0" w:space="0" w:color="auto"/>
                            <w:left w:val="none" w:sz="0" w:space="0" w:color="auto"/>
                            <w:bottom w:val="none" w:sz="0" w:space="0" w:color="auto"/>
                            <w:right w:val="none" w:sz="0" w:space="0" w:color="auto"/>
                          </w:pBdr>
                          <w:spacing w:after="160" w:line="259" w:lineRule="auto"/>
                          <w:ind w:left="0" w:firstLine="0"/>
                          <w:jc w:val="center"/>
                          <w:rPr>
                            <w:rFonts w:ascii="Sylexiad Sans Medium" w:hAnsi="Sylexiad Sans Medium"/>
                            <w:w w:val="113"/>
                            <w:sz w:val="96"/>
                            <w:szCs w:val="48"/>
                            <w:u w:val="single"/>
                          </w:rPr>
                        </w:pPr>
                        <w:r w:rsidRPr="00866B90">
                          <w:rPr>
                            <w:rFonts w:ascii="Sylexiad Sans Medium" w:hAnsi="Sylexiad Sans Medium"/>
                            <w:w w:val="113"/>
                            <w:sz w:val="96"/>
                            <w:szCs w:val="48"/>
                            <w:u w:val="single"/>
                          </w:rPr>
                          <w:t>Goodnight Mr Tom</w:t>
                        </w:r>
                      </w:p>
                    </w:txbxContent>
                  </v:textbox>
                </v:rect>
                <v:rect id="Rectangle 9" o:spid="_x0000_s1029" style="position:absolute;left:25735;top:17675;width:498;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41C725" w14:textId="77777777" w:rsidR="00FB3AE6"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v:textbox>
                </v:rect>
                <w10:wrap type="square" anchorx="margin"/>
              </v:group>
            </w:pict>
          </mc:Fallback>
        </mc:AlternateContent>
      </w:r>
      <w:r w:rsidR="00DA612E" w:rsidRPr="00DA612E">
        <w:t xml:space="preserve"> </w:t>
      </w:r>
    </w:p>
    <w:tbl>
      <w:tblPr>
        <w:tblStyle w:val="TableGrid"/>
        <w:tblW w:w="10465" w:type="dxa"/>
        <w:tblInd w:w="-78" w:type="dxa"/>
        <w:tblLook w:val="04A0" w:firstRow="1" w:lastRow="0" w:firstColumn="1" w:lastColumn="0" w:noHBand="0" w:noVBand="1"/>
      </w:tblPr>
      <w:tblGrid>
        <w:gridCol w:w="5603"/>
        <w:gridCol w:w="11185"/>
      </w:tblGrid>
      <w:tr w:rsidR="00E53883" w14:paraId="22483708" w14:textId="77777777">
        <w:trPr>
          <w:trHeight w:val="929"/>
        </w:trPr>
        <w:tc>
          <w:tcPr>
            <w:tcW w:w="5619" w:type="dxa"/>
            <w:tcBorders>
              <w:top w:val="nil"/>
              <w:left w:val="nil"/>
              <w:bottom w:val="nil"/>
              <w:right w:val="nil"/>
            </w:tcBorders>
          </w:tcPr>
          <w:p w14:paraId="0BCEBB53" w14:textId="4C9FF9B0" w:rsidR="00E53883" w:rsidRDefault="00E53883" w:rsidP="00866B90">
            <w:pPr>
              <w:pBdr>
                <w:top w:val="none" w:sz="0" w:space="0" w:color="auto"/>
                <w:left w:val="none" w:sz="0" w:space="0" w:color="auto"/>
                <w:bottom w:val="none" w:sz="0" w:space="0" w:color="auto"/>
                <w:right w:val="none" w:sz="0" w:space="0" w:color="auto"/>
              </w:pBdr>
              <w:spacing w:after="0" w:line="259" w:lineRule="auto"/>
              <w:ind w:right="112"/>
            </w:pPr>
          </w:p>
          <w:tbl>
            <w:tblPr>
              <w:tblStyle w:val="TableGrid"/>
              <w:tblW w:w="5507" w:type="dxa"/>
              <w:tblInd w:w="0" w:type="dxa"/>
              <w:tblCellMar>
                <w:top w:w="138" w:type="dxa"/>
                <w:left w:w="78" w:type="dxa"/>
                <w:right w:w="115" w:type="dxa"/>
              </w:tblCellMar>
              <w:tblLook w:val="04A0" w:firstRow="1" w:lastRow="0" w:firstColumn="1" w:lastColumn="0" w:noHBand="0" w:noVBand="1"/>
            </w:tblPr>
            <w:tblGrid>
              <w:gridCol w:w="5507"/>
            </w:tblGrid>
            <w:tr w:rsidR="00E53883" w14:paraId="1A372C63" w14:textId="77777777">
              <w:trPr>
                <w:trHeight w:val="864"/>
              </w:trPr>
              <w:tc>
                <w:tcPr>
                  <w:tcW w:w="5507" w:type="dxa"/>
                  <w:tcBorders>
                    <w:top w:val="single" w:sz="16" w:space="0" w:color="000000"/>
                    <w:left w:val="single" w:sz="16" w:space="0" w:color="000000"/>
                    <w:bottom w:val="single" w:sz="16" w:space="0" w:color="000000"/>
                    <w:right w:val="single" w:sz="16" w:space="0" w:color="000000"/>
                  </w:tcBorders>
                </w:tcPr>
                <w:p w14:paraId="14F51BC6" w14:textId="29C95040" w:rsidR="00E53883" w:rsidRPr="00160F18" w:rsidRDefault="006A1FDB" w:rsidP="005A2C1D">
                  <w:pPr>
                    <w:pBdr>
                      <w:top w:val="none" w:sz="0" w:space="0" w:color="auto"/>
                      <w:left w:val="none" w:sz="0" w:space="0" w:color="auto"/>
                      <w:bottom w:val="none" w:sz="0" w:space="0" w:color="auto"/>
                      <w:right w:val="none" w:sz="0" w:space="0" w:color="auto"/>
                    </w:pBdr>
                    <w:spacing w:after="0" w:line="259" w:lineRule="auto"/>
                    <w:ind w:left="0" w:firstLine="0"/>
                    <w:jc w:val="center"/>
                    <w:rPr>
                      <w:rFonts w:ascii="Sylexiad Sans Medium" w:hAnsi="Sylexiad Sans Medium"/>
                      <w:i w:val="0"/>
                      <w:iCs/>
                    </w:rPr>
                  </w:pPr>
                  <w:r w:rsidRPr="00160F18">
                    <w:rPr>
                      <w:rFonts w:ascii="Sylexiad Sans Medium" w:hAnsi="Sylexiad Sans Medium"/>
                      <w:i w:val="0"/>
                      <w:iCs/>
                      <w:sz w:val="52"/>
                      <w:szCs w:val="56"/>
                    </w:rPr>
                    <w:t>Spring</w:t>
                  </w:r>
                  <w:r w:rsidR="009376A5" w:rsidRPr="00160F18">
                    <w:rPr>
                      <w:rFonts w:ascii="Sylexiad Sans Medium" w:hAnsi="Sylexiad Sans Medium"/>
                      <w:i w:val="0"/>
                      <w:iCs/>
                      <w:sz w:val="52"/>
                      <w:szCs w:val="56"/>
                    </w:rPr>
                    <w:t xml:space="preserve"> Term</w:t>
                  </w:r>
                  <w:r w:rsidR="009376A5" w:rsidRPr="00160F18">
                    <w:rPr>
                      <w:rFonts w:ascii="Sylexiad Sans Medium" w:hAnsi="Sylexiad Sans Medium"/>
                      <w:i w:val="0"/>
                      <w:iCs/>
                    </w:rPr>
                    <w:t xml:space="preserve">   </w:t>
                  </w:r>
                  <w:r w:rsidR="009376A5" w:rsidRPr="00160F18">
                    <w:rPr>
                      <w:rFonts w:ascii="Sylexiad Sans Medium" w:hAnsi="Sylexiad Sans Medium"/>
                      <w:i w:val="0"/>
                      <w:iCs/>
                      <w:sz w:val="48"/>
                      <w:szCs w:val="52"/>
                    </w:rPr>
                    <w:t>202</w:t>
                  </w:r>
                  <w:r w:rsidR="00A50D22" w:rsidRPr="00160F18">
                    <w:rPr>
                      <w:rFonts w:ascii="Sylexiad Sans Medium" w:hAnsi="Sylexiad Sans Medium"/>
                      <w:i w:val="0"/>
                      <w:iCs/>
                      <w:sz w:val="48"/>
                      <w:szCs w:val="52"/>
                    </w:rPr>
                    <w:t>5</w:t>
                  </w:r>
                </w:p>
              </w:tc>
            </w:tr>
          </w:tbl>
          <w:p w14:paraId="51AE80F2" w14:textId="77777777" w:rsidR="00E53883" w:rsidRDefault="00E53883">
            <w:pPr>
              <w:spacing w:after="160" w:line="259" w:lineRule="auto"/>
              <w:ind w:left="0" w:firstLine="0"/>
            </w:pPr>
          </w:p>
        </w:tc>
        <w:tc>
          <w:tcPr>
            <w:tcW w:w="4847" w:type="dxa"/>
            <w:vMerge w:val="restart"/>
            <w:tcBorders>
              <w:top w:val="nil"/>
              <w:left w:val="nil"/>
              <w:bottom w:val="nil"/>
              <w:right w:val="nil"/>
            </w:tcBorders>
          </w:tcPr>
          <w:p w14:paraId="2E95997C" w14:textId="6AF0E158" w:rsidR="00E53883" w:rsidRPr="0033383D" w:rsidRDefault="00E53883">
            <w:pPr>
              <w:pBdr>
                <w:top w:val="none" w:sz="0" w:space="0" w:color="auto"/>
                <w:left w:val="none" w:sz="0" w:space="0" w:color="auto"/>
                <w:bottom w:val="none" w:sz="0" w:space="0" w:color="auto"/>
                <w:right w:val="none" w:sz="0" w:space="0" w:color="auto"/>
              </w:pBdr>
              <w:spacing w:after="0" w:line="259" w:lineRule="auto"/>
              <w:ind w:left="-6338" w:right="11185" w:firstLine="0"/>
              <w:rPr>
                <w:sz w:val="22"/>
              </w:rPr>
            </w:pPr>
          </w:p>
          <w:tbl>
            <w:tblPr>
              <w:tblStyle w:val="TableGrid"/>
              <w:tblW w:w="4744" w:type="dxa"/>
              <w:tblInd w:w="112" w:type="dxa"/>
              <w:tblCellMar>
                <w:left w:w="77" w:type="dxa"/>
                <w:right w:w="41" w:type="dxa"/>
              </w:tblCellMar>
              <w:tblLook w:val="04A0" w:firstRow="1" w:lastRow="0" w:firstColumn="1" w:lastColumn="0" w:noHBand="0" w:noVBand="1"/>
            </w:tblPr>
            <w:tblGrid>
              <w:gridCol w:w="4744"/>
            </w:tblGrid>
            <w:tr w:rsidR="00E53883" w:rsidRPr="0033383D" w14:paraId="11C2CC3C" w14:textId="77777777" w:rsidTr="00123712">
              <w:trPr>
                <w:trHeight w:val="9862"/>
              </w:trPr>
              <w:tc>
                <w:tcPr>
                  <w:tcW w:w="4744" w:type="dxa"/>
                  <w:tcBorders>
                    <w:top w:val="single" w:sz="16" w:space="0" w:color="000000"/>
                    <w:left w:val="single" w:sz="16" w:space="0" w:color="000000"/>
                    <w:bottom w:val="single" w:sz="16" w:space="0" w:color="000000"/>
                    <w:right w:val="single" w:sz="16" w:space="0" w:color="000000"/>
                  </w:tcBorders>
                  <w:vAlign w:val="center"/>
                </w:tcPr>
                <w:p w14:paraId="3C2DEE28" w14:textId="2CCA792C" w:rsidR="00E53883" w:rsidRPr="00160F18" w:rsidRDefault="007F5864">
                  <w:pPr>
                    <w:pBdr>
                      <w:top w:val="none" w:sz="0" w:space="0" w:color="auto"/>
                      <w:left w:val="none" w:sz="0" w:space="0" w:color="auto"/>
                      <w:bottom w:val="none" w:sz="0" w:space="0" w:color="auto"/>
                      <w:right w:val="none" w:sz="0" w:space="0" w:color="auto"/>
                    </w:pBdr>
                    <w:spacing w:after="145" w:line="259" w:lineRule="auto"/>
                    <w:ind w:left="0" w:firstLine="0"/>
                    <w:rPr>
                      <w:rFonts w:ascii="Sylexiad Sans Medium" w:hAnsi="Sylexiad Sans Medium"/>
                      <w:b/>
                      <w:bCs/>
                      <w:sz w:val="22"/>
                      <w:u w:val="single"/>
                    </w:rPr>
                  </w:pPr>
                  <w:r w:rsidRPr="00160F18">
                    <w:rPr>
                      <w:rFonts w:ascii="Sylexiad Sans Medium" w:hAnsi="Sylexiad Sans Medium"/>
                      <w:b/>
                      <w:bCs/>
                      <w:sz w:val="22"/>
                      <w:u w:val="single"/>
                    </w:rPr>
                    <w:t xml:space="preserve">English  </w:t>
                  </w:r>
                </w:p>
                <w:p w14:paraId="491652A4" w14:textId="5F5A9B23" w:rsidR="00E53883" w:rsidRPr="00160F18" w:rsidRDefault="00FE2658">
                  <w:pPr>
                    <w:pBdr>
                      <w:top w:val="none" w:sz="0" w:space="0" w:color="auto"/>
                      <w:left w:val="none" w:sz="0" w:space="0" w:color="auto"/>
                      <w:bottom w:val="none" w:sz="0" w:space="0" w:color="auto"/>
                      <w:right w:val="none" w:sz="0" w:space="0" w:color="auto"/>
                    </w:pBdr>
                    <w:spacing w:after="121" w:line="284" w:lineRule="auto"/>
                    <w:ind w:left="0" w:firstLine="0"/>
                    <w:rPr>
                      <w:rFonts w:ascii="Sylexiad Sans Medium" w:hAnsi="Sylexiad Sans Medium"/>
                      <w:sz w:val="22"/>
                    </w:rPr>
                  </w:pPr>
                  <w:r w:rsidRPr="00160F18">
                    <w:rPr>
                      <w:rFonts w:ascii="Sylexiad Sans Medium" w:hAnsi="Sylexiad Sans Medium"/>
                      <w:i w:val="0"/>
                      <w:noProof/>
                      <w:sz w:val="22"/>
                    </w:rPr>
                    <w:drawing>
                      <wp:anchor distT="0" distB="0" distL="114300" distR="114300" simplePos="0" relativeHeight="251655680" behindDoc="0" locked="0" layoutInCell="1" allowOverlap="1" wp14:anchorId="6EB9C6B9" wp14:editId="14CE7C77">
                        <wp:simplePos x="0" y="0"/>
                        <wp:positionH relativeFrom="column">
                          <wp:posOffset>1737995</wp:posOffset>
                        </wp:positionH>
                        <wp:positionV relativeFrom="paragraph">
                          <wp:posOffset>1507490</wp:posOffset>
                        </wp:positionV>
                        <wp:extent cx="1028700" cy="876300"/>
                        <wp:effectExtent l="0" t="0" r="0" b="0"/>
                        <wp:wrapThrough wrapText="bothSides">
                          <wp:wrapPolygon edited="0">
                            <wp:start x="0" y="0"/>
                            <wp:lineTo x="0" y="21130"/>
                            <wp:lineTo x="21200" y="21130"/>
                            <wp:lineTo x="212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864" w:rsidRPr="00160F18">
                    <w:rPr>
                      <w:rFonts w:ascii="Sylexiad Sans Medium" w:hAnsi="Sylexiad Sans Medium"/>
                      <w:sz w:val="22"/>
                    </w:rPr>
                    <w:t xml:space="preserve">In English, we will be improving our grammar, language and ability to write for different purposes through our topic. Some of the exciting writing opportunities this term </w:t>
                  </w:r>
                  <w:r w:rsidR="009667AE" w:rsidRPr="00160F18">
                    <w:rPr>
                      <w:rFonts w:ascii="Sylexiad Sans Medium" w:hAnsi="Sylexiad Sans Medium"/>
                      <w:sz w:val="22"/>
                    </w:rPr>
                    <w:t>include</w:t>
                  </w:r>
                  <w:r w:rsidR="003415AD" w:rsidRPr="00160F18">
                    <w:rPr>
                      <w:rFonts w:ascii="Sylexiad Sans Medium" w:hAnsi="Sylexiad Sans Medium"/>
                      <w:sz w:val="22"/>
                    </w:rPr>
                    <w:t>:</w:t>
                  </w:r>
                  <w:r w:rsidR="00E17FBD" w:rsidRPr="00160F18">
                    <w:rPr>
                      <w:rFonts w:ascii="Sylexiad Sans Medium" w:hAnsi="Sylexiad Sans Medium"/>
                      <w:sz w:val="22"/>
                    </w:rPr>
                    <w:t xml:space="preserve"> looking at war poetry,</w:t>
                  </w:r>
                  <w:r w:rsidR="00E2658E" w:rsidRPr="00160F18">
                    <w:rPr>
                      <w:rFonts w:ascii="Sylexiad Sans Medium" w:hAnsi="Sylexiad Sans Medium"/>
                      <w:sz w:val="22"/>
                    </w:rPr>
                    <w:t xml:space="preserve"> </w:t>
                  </w:r>
                  <w:r w:rsidR="00555C27" w:rsidRPr="00160F18">
                    <w:rPr>
                      <w:rFonts w:ascii="Sylexiad Sans Medium" w:hAnsi="Sylexiad Sans Medium"/>
                      <w:sz w:val="22"/>
                    </w:rPr>
                    <w:t>journalistic writing</w:t>
                  </w:r>
                  <w:r w:rsidR="00E2658E" w:rsidRPr="00160F18">
                    <w:rPr>
                      <w:rFonts w:ascii="Sylexiad Sans Medium" w:hAnsi="Sylexiad Sans Medium"/>
                      <w:sz w:val="22"/>
                    </w:rPr>
                    <w:t xml:space="preserve"> and stories with flashbacks. All of these genres will not only extend children’s writing skil</w:t>
                  </w:r>
                  <w:r w:rsidR="005C14B9" w:rsidRPr="00160F18">
                    <w:rPr>
                      <w:rFonts w:ascii="Sylexiad Sans Medium" w:hAnsi="Sylexiad Sans Medium"/>
                      <w:sz w:val="22"/>
                    </w:rPr>
                    <w:t>ls, but will also link nicely with our new topic.</w:t>
                  </w:r>
                </w:p>
                <w:p w14:paraId="19B848DE" w14:textId="557A474D" w:rsidR="00C41394" w:rsidRPr="00160F18" w:rsidRDefault="0029744D">
                  <w:pPr>
                    <w:pBdr>
                      <w:top w:val="none" w:sz="0" w:space="0" w:color="auto"/>
                      <w:left w:val="none" w:sz="0" w:space="0" w:color="auto"/>
                      <w:bottom w:val="none" w:sz="0" w:space="0" w:color="auto"/>
                      <w:right w:val="none" w:sz="0" w:space="0" w:color="auto"/>
                    </w:pBdr>
                    <w:spacing w:after="0" w:line="259" w:lineRule="auto"/>
                    <w:ind w:left="0" w:right="28" w:firstLine="0"/>
                    <w:rPr>
                      <w:rFonts w:ascii="Sylexiad Sans Medium" w:hAnsi="Sylexiad Sans Medium"/>
                      <w:sz w:val="22"/>
                    </w:rPr>
                  </w:pPr>
                  <w:r w:rsidRPr="00160F18">
                    <w:rPr>
                      <w:rFonts w:ascii="Sylexiad Sans Medium" w:hAnsi="Sylexiad Sans Medium"/>
                      <w:noProof/>
                      <w:sz w:val="22"/>
                    </w:rPr>
                    <w:drawing>
                      <wp:anchor distT="0" distB="0" distL="114300" distR="114300" simplePos="0" relativeHeight="251661824" behindDoc="0" locked="0" layoutInCell="1" allowOverlap="1" wp14:anchorId="57869B9E" wp14:editId="50899E12">
                        <wp:simplePos x="0" y="0"/>
                        <wp:positionH relativeFrom="column">
                          <wp:posOffset>2014220</wp:posOffset>
                        </wp:positionH>
                        <wp:positionV relativeFrom="paragraph">
                          <wp:posOffset>2021840</wp:posOffset>
                        </wp:positionV>
                        <wp:extent cx="834390" cy="1203960"/>
                        <wp:effectExtent l="19050" t="0" r="22860" b="377190"/>
                        <wp:wrapThrough wrapText="bothSides">
                          <wp:wrapPolygon edited="0">
                            <wp:start x="-493" y="0"/>
                            <wp:lineTo x="-493" y="28025"/>
                            <wp:lineTo x="21699" y="28025"/>
                            <wp:lineTo x="21699" y="0"/>
                            <wp:lineTo x="-493" y="0"/>
                          </wp:wrapPolygon>
                        </wp:wrapThrough>
                        <wp:docPr id="14" name="Picture 14" descr="Goodnight Mister Tom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odnight Mister Tom - Scholastic Sh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390" cy="12039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F5864" w:rsidRPr="00160F18">
                    <w:rPr>
                      <w:rFonts w:ascii="Sylexiad Sans Medium" w:hAnsi="Sylexiad Sans Medium"/>
                      <w:sz w:val="22"/>
                    </w:rPr>
                    <w:t>Reading for pleasure and enjoyment will lie at the heart of our English curriculum. Children will be involved in guided reading, using a wide range of texts, linked to topic. They will take part in group discussions and will be encouraged to share their own views and reading interests. Through discussion and questioning comprehension skills will be developed, enabling children to increase understanding and appreciation of literature.</w:t>
                  </w:r>
                  <w:r w:rsidR="00C41394" w:rsidRPr="00160F18">
                    <w:rPr>
                      <w:rFonts w:ascii="Sylexiad Sans Medium" w:hAnsi="Sylexiad Sans Medium"/>
                      <w:sz w:val="22"/>
                    </w:rPr>
                    <w:t xml:space="preserve"> Children are actively encouraged to continue reading at home and </w:t>
                  </w:r>
                  <w:r w:rsidR="001B4F2E" w:rsidRPr="00160F18">
                    <w:rPr>
                      <w:rFonts w:ascii="Sylexiad Sans Medium" w:hAnsi="Sylexiad Sans Medium"/>
                      <w:sz w:val="22"/>
                    </w:rPr>
                    <w:t>we</w:t>
                  </w:r>
                  <w:r w:rsidR="00C41394" w:rsidRPr="00160F18">
                    <w:rPr>
                      <w:rFonts w:ascii="Sylexiad Sans Medium" w:hAnsi="Sylexiad Sans Medium"/>
                      <w:sz w:val="22"/>
                    </w:rPr>
                    <w:t xml:space="preserve"> can help children with book recommendations that will expand their knowledge of the topic.</w:t>
                  </w:r>
                  <w:r w:rsidR="00940F20" w:rsidRPr="00160F18">
                    <w:rPr>
                      <w:rFonts w:ascii="Sylexiad Sans Medium" w:hAnsi="Sylexiad Sans Medium"/>
                      <w:i w:val="0"/>
                      <w:sz w:val="22"/>
                    </w:rPr>
                    <w:t xml:space="preserve"> </w:t>
                  </w:r>
                </w:p>
                <w:p w14:paraId="7E26F920" w14:textId="15364AFC" w:rsidR="009667AE" w:rsidRPr="00160F18" w:rsidRDefault="009667AE">
                  <w:pPr>
                    <w:pBdr>
                      <w:top w:val="none" w:sz="0" w:space="0" w:color="auto"/>
                      <w:left w:val="none" w:sz="0" w:space="0" w:color="auto"/>
                      <w:bottom w:val="none" w:sz="0" w:space="0" w:color="auto"/>
                      <w:right w:val="none" w:sz="0" w:space="0" w:color="auto"/>
                    </w:pBdr>
                    <w:spacing w:after="0" w:line="259" w:lineRule="auto"/>
                    <w:ind w:left="0" w:right="28" w:firstLine="0"/>
                    <w:rPr>
                      <w:rFonts w:ascii="Sylexiad Sans Medium" w:hAnsi="Sylexiad Sans Medium"/>
                      <w:sz w:val="22"/>
                    </w:rPr>
                  </w:pPr>
                </w:p>
                <w:p w14:paraId="786D3CCF" w14:textId="3C653774" w:rsidR="00E53883" w:rsidRPr="0033383D" w:rsidRDefault="007F5864">
                  <w:pPr>
                    <w:pBdr>
                      <w:top w:val="none" w:sz="0" w:space="0" w:color="auto"/>
                      <w:left w:val="none" w:sz="0" w:space="0" w:color="auto"/>
                      <w:bottom w:val="none" w:sz="0" w:space="0" w:color="auto"/>
                      <w:right w:val="none" w:sz="0" w:space="0" w:color="auto"/>
                    </w:pBdr>
                    <w:spacing w:after="0" w:line="259" w:lineRule="auto"/>
                    <w:ind w:left="0" w:right="28" w:firstLine="0"/>
                    <w:rPr>
                      <w:sz w:val="22"/>
                    </w:rPr>
                  </w:pPr>
                  <w:r w:rsidRPr="00160F18">
                    <w:rPr>
                      <w:rFonts w:ascii="Sylexiad Sans Medium" w:hAnsi="Sylexiad Sans Medium"/>
                      <w:sz w:val="22"/>
                    </w:rPr>
                    <w:t>Opportunities within all areas of the curriculum will be made available for children to develop their spoken language through</w:t>
                  </w:r>
                  <w:r w:rsidR="00F25E81" w:rsidRPr="00160F18">
                    <w:rPr>
                      <w:rFonts w:ascii="Sylexiad Sans Medium" w:hAnsi="Sylexiad Sans Medium"/>
                      <w:sz w:val="22"/>
                    </w:rPr>
                    <w:t xml:space="preserve"> </w:t>
                  </w:r>
                  <w:r w:rsidR="00DA383C" w:rsidRPr="00160F18">
                    <w:rPr>
                      <w:rFonts w:ascii="Sylexiad Sans Medium" w:hAnsi="Sylexiad Sans Medium"/>
                      <w:sz w:val="22"/>
                    </w:rPr>
                    <w:t>d</w:t>
                  </w:r>
                  <w:r w:rsidRPr="00160F18">
                    <w:rPr>
                      <w:rFonts w:ascii="Sylexiad Sans Medium" w:hAnsi="Sylexiad Sans Medium"/>
                      <w:sz w:val="22"/>
                    </w:rPr>
                    <w:t>iscussion, drama and presentations</w:t>
                  </w:r>
                  <w:r w:rsidRPr="00160F18">
                    <w:rPr>
                      <w:rFonts w:ascii="Sylexiad Sans Medium" w:eastAsia="Comic Sans MS" w:hAnsi="Sylexiad Sans Medium" w:cs="Comic Sans MS"/>
                      <w:i w:val="0"/>
                      <w:sz w:val="22"/>
                    </w:rPr>
                    <w:t>.</w:t>
                  </w:r>
                  <w:r w:rsidR="0029744D" w:rsidRPr="0033383D">
                    <w:rPr>
                      <w:sz w:val="22"/>
                    </w:rPr>
                    <w:t xml:space="preserve"> </w:t>
                  </w:r>
                  <w:r w:rsidRPr="0033383D">
                    <w:rPr>
                      <w:rFonts w:ascii="Comic Sans MS" w:eastAsia="Comic Sans MS" w:hAnsi="Comic Sans MS" w:cs="Comic Sans MS"/>
                      <w:i w:val="0"/>
                      <w:sz w:val="22"/>
                    </w:rPr>
                    <w:t xml:space="preserve"> </w:t>
                  </w:r>
                </w:p>
              </w:tc>
            </w:tr>
          </w:tbl>
          <w:p w14:paraId="7921D729" w14:textId="563B2B30" w:rsidR="00E53883" w:rsidRPr="0033383D" w:rsidRDefault="00E53883">
            <w:pPr>
              <w:spacing w:after="160" w:line="259" w:lineRule="auto"/>
              <w:ind w:left="0" w:firstLine="0"/>
              <w:rPr>
                <w:sz w:val="22"/>
              </w:rPr>
            </w:pPr>
          </w:p>
        </w:tc>
      </w:tr>
      <w:tr w:rsidR="00E53883" w:rsidRPr="00496D77" w14:paraId="576FC0DB" w14:textId="77777777">
        <w:trPr>
          <w:trHeight w:val="7214"/>
        </w:trPr>
        <w:tc>
          <w:tcPr>
            <w:tcW w:w="5619" w:type="dxa"/>
            <w:tcBorders>
              <w:top w:val="nil"/>
              <w:left w:val="nil"/>
              <w:bottom w:val="nil"/>
              <w:right w:val="nil"/>
            </w:tcBorders>
          </w:tcPr>
          <w:p w14:paraId="4774008D" w14:textId="77777777" w:rsidR="00E53883" w:rsidRPr="00496D77" w:rsidRDefault="00E53883">
            <w:pPr>
              <w:pBdr>
                <w:top w:val="none" w:sz="0" w:space="0" w:color="auto"/>
                <w:left w:val="none" w:sz="0" w:space="0" w:color="auto"/>
                <w:bottom w:val="none" w:sz="0" w:space="0" w:color="auto"/>
                <w:right w:val="none" w:sz="0" w:space="0" w:color="auto"/>
              </w:pBdr>
              <w:spacing w:after="0" w:line="259" w:lineRule="auto"/>
              <w:ind w:left="-719" w:right="209" w:firstLine="0"/>
              <w:rPr>
                <w:sz w:val="22"/>
              </w:rPr>
            </w:pPr>
          </w:p>
          <w:tbl>
            <w:tblPr>
              <w:tblStyle w:val="TableGrid"/>
              <w:tblW w:w="5563" w:type="dxa"/>
              <w:tblInd w:w="0" w:type="dxa"/>
              <w:tblCellMar>
                <w:top w:w="105" w:type="dxa"/>
                <w:left w:w="78" w:type="dxa"/>
                <w:right w:w="41" w:type="dxa"/>
              </w:tblCellMar>
              <w:tblLook w:val="04A0" w:firstRow="1" w:lastRow="0" w:firstColumn="1" w:lastColumn="0" w:noHBand="0" w:noVBand="1"/>
            </w:tblPr>
            <w:tblGrid>
              <w:gridCol w:w="5563"/>
            </w:tblGrid>
            <w:tr w:rsidR="00E53883" w:rsidRPr="00496D77" w14:paraId="7769EF3A" w14:textId="77777777" w:rsidTr="00866B90">
              <w:trPr>
                <w:trHeight w:val="8363"/>
              </w:trPr>
              <w:tc>
                <w:tcPr>
                  <w:tcW w:w="5563" w:type="dxa"/>
                  <w:tcBorders>
                    <w:top w:val="single" w:sz="16" w:space="0" w:color="000000"/>
                    <w:left w:val="single" w:sz="16" w:space="0" w:color="000000"/>
                    <w:bottom w:val="single" w:sz="16" w:space="0" w:color="000000"/>
                    <w:right w:val="single" w:sz="16" w:space="0" w:color="000000"/>
                  </w:tcBorders>
                </w:tcPr>
                <w:p w14:paraId="48460879" w14:textId="69A6D90D" w:rsidR="00E53883" w:rsidRPr="00160F18" w:rsidRDefault="007F5864">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b/>
                      <w:bCs/>
                      <w:sz w:val="22"/>
                      <w:u w:val="single"/>
                    </w:rPr>
                  </w:pPr>
                  <w:r w:rsidRPr="00160F18">
                    <w:rPr>
                      <w:rFonts w:ascii="Sylexiad Sans Medium" w:hAnsi="Sylexiad Sans Medium"/>
                      <w:b/>
                      <w:bCs/>
                      <w:i w:val="0"/>
                      <w:sz w:val="22"/>
                      <w:u w:val="single"/>
                    </w:rPr>
                    <w:t>More about our topic…</w:t>
                  </w:r>
                  <w:r w:rsidRPr="00160F18">
                    <w:rPr>
                      <w:rFonts w:ascii="Sylexiad Sans Medium" w:hAnsi="Sylexiad Sans Medium"/>
                      <w:b/>
                      <w:bCs/>
                      <w:sz w:val="22"/>
                      <w:u w:val="single"/>
                    </w:rPr>
                    <w:t xml:space="preserve">  </w:t>
                  </w:r>
                </w:p>
                <w:p w14:paraId="1611C4CF" w14:textId="7508B0F8" w:rsidR="00F57813" w:rsidRPr="00160F18" w:rsidRDefault="006A1FDB">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sz w:val="22"/>
                    </w:rPr>
                  </w:pPr>
                  <w:r w:rsidRPr="00160F18">
                    <w:rPr>
                      <w:rFonts w:ascii="Sylexiad Sans Medium" w:hAnsi="Sylexiad Sans Medium"/>
                      <w:sz w:val="22"/>
                    </w:rPr>
                    <w:t>To start off Spring term in 202</w:t>
                  </w:r>
                  <w:r w:rsidR="00A50D22" w:rsidRPr="00160F18">
                    <w:rPr>
                      <w:rFonts w:ascii="Sylexiad Sans Medium" w:hAnsi="Sylexiad Sans Medium"/>
                      <w:sz w:val="22"/>
                    </w:rPr>
                    <w:t>5</w:t>
                  </w:r>
                  <w:r w:rsidRPr="00160F18">
                    <w:rPr>
                      <w:rFonts w:ascii="Sylexiad Sans Medium" w:hAnsi="Sylexiad Sans Medium"/>
                      <w:sz w:val="22"/>
                    </w:rPr>
                    <w:t xml:space="preserve">, </w:t>
                  </w:r>
                  <w:r w:rsidR="00F57813" w:rsidRPr="00160F18">
                    <w:rPr>
                      <w:rFonts w:ascii="Sylexiad Sans Medium" w:hAnsi="Sylexiad Sans Medium"/>
                      <w:sz w:val="22"/>
                    </w:rPr>
                    <w:t>year</w:t>
                  </w:r>
                  <w:r w:rsidR="003415AD" w:rsidRPr="00160F18">
                    <w:rPr>
                      <w:rFonts w:ascii="Sylexiad Sans Medium" w:hAnsi="Sylexiad Sans Medium"/>
                      <w:sz w:val="22"/>
                    </w:rPr>
                    <w:t xml:space="preserve"> 4,</w:t>
                  </w:r>
                  <w:r w:rsidR="00F57813" w:rsidRPr="00160F18">
                    <w:rPr>
                      <w:rFonts w:ascii="Sylexiad Sans Medium" w:hAnsi="Sylexiad Sans Medium"/>
                      <w:sz w:val="22"/>
                    </w:rPr>
                    <w:t xml:space="preserve"> 5 and 6</w:t>
                  </w:r>
                  <w:r w:rsidR="00C24216" w:rsidRPr="00160F18">
                    <w:rPr>
                      <w:rFonts w:ascii="Sylexiad Sans Medium" w:hAnsi="Sylexiad Sans Medium"/>
                      <w:sz w:val="22"/>
                    </w:rPr>
                    <w:t>’s brand new topic will be a history focus labelled ‘Goodnight Mr Tom.’ This will include studying the famous book by</w:t>
                  </w:r>
                  <w:r w:rsidR="00901429" w:rsidRPr="00160F18">
                    <w:rPr>
                      <w:rFonts w:ascii="Sylexiad Sans Medium" w:hAnsi="Sylexiad Sans Medium"/>
                      <w:sz w:val="22"/>
                    </w:rPr>
                    <w:t xml:space="preserve"> Michelle </w:t>
                  </w:r>
                  <w:proofErr w:type="spellStart"/>
                  <w:r w:rsidR="00901429" w:rsidRPr="00160F18">
                    <w:rPr>
                      <w:rFonts w:ascii="Sylexiad Sans Medium" w:hAnsi="Sylexiad Sans Medium"/>
                      <w:sz w:val="22"/>
                    </w:rPr>
                    <w:t>Margorian</w:t>
                  </w:r>
                  <w:proofErr w:type="spellEnd"/>
                  <w:r w:rsidR="00C24216" w:rsidRPr="00160F18">
                    <w:rPr>
                      <w:rFonts w:ascii="Sylexiad Sans Medium" w:hAnsi="Sylexiad Sans Medium"/>
                      <w:sz w:val="22"/>
                    </w:rPr>
                    <w:t xml:space="preserve"> as well as looking in depth at World War II. </w:t>
                  </w:r>
                </w:p>
                <w:p w14:paraId="683BB735" w14:textId="12B14DD6" w:rsidR="00E53883" w:rsidRPr="00160F18" w:rsidRDefault="00901429" w:rsidP="00111ECF">
                  <w:pPr>
                    <w:pBdr>
                      <w:top w:val="none" w:sz="0" w:space="0" w:color="auto"/>
                      <w:left w:val="none" w:sz="0" w:space="0" w:color="auto"/>
                      <w:bottom w:val="none" w:sz="0" w:space="0" w:color="auto"/>
                      <w:right w:val="none" w:sz="0" w:space="0" w:color="auto"/>
                    </w:pBdr>
                    <w:spacing w:after="146" w:line="259" w:lineRule="auto"/>
                    <w:ind w:left="0" w:firstLine="0"/>
                    <w:rPr>
                      <w:rFonts w:ascii="Sylexiad Sans Medium" w:hAnsi="Sylexiad Sans Medium"/>
                      <w:sz w:val="22"/>
                    </w:rPr>
                  </w:pPr>
                  <w:r w:rsidRPr="00160F18">
                    <w:rPr>
                      <w:rFonts w:ascii="Sylexiad Sans Medium" w:hAnsi="Sylexiad Sans Medium"/>
                      <w:sz w:val="22"/>
                    </w:rPr>
                    <w:t>Throughout ou</w:t>
                  </w:r>
                  <w:r w:rsidR="006F5271" w:rsidRPr="00160F18">
                    <w:rPr>
                      <w:rFonts w:ascii="Sylexiad Sans Medium" w:hAnsi="Sylexiad Sans Medium"/>
                      <w:sz w:val="22"/>
                    </w:rPr>
                    <w:t>r</w:t>
                  </w:r>
                  <w:r w:rsidRPr="00160F18">
                    <w:rPr>
                      <w:rFonts w:ascii="Sylexiad Sans Medium" w:hAnsi="Sylexiad Sans Medium"/>
                      <w:sz w:val="22"/>
                    </w:rPr>
                    <w:t xml:space="preserve"> history lessons we will be learning about how the war began, what life was like as an evacuee </w:t>
                  </w:r>
                  <w:r w:rsidR="00C72EBF" w:rsidRPr="00160F18">
                    <w:rPr>
                      <w:rFonts w:ascii="Sylexiad Sans Medium" w:hAnsi="Sylexiad Sans Medium"/>
                      <w:sz w:val="22"/>
                    </w:rPr>
                    <w:t>and life on the home front.</w:t>
                  </w:r>
                  <w:r w:rsidR="007D0FE6" w:rsidRPr="00160F18">
                    <w:rPr>
                      <w:rFonts w:ascii="Sylexiad Sans Medium" w:hAnsi="Sylexiad Sans Medium"/>
                      <w:sz w:val="22"/>
                    </w:rPr>
                    <w:t xml:space="preserve"> </w:t>
                  </w:r>
                  <w:r w:rsidR="007F5864" w:rsidRPr="00160F18">
                    <w:rPr>
                      <w:rFonts w:ascii="Sylexiad Sans Medium" w:hAnsi="Sylexiad Sans Medium"/>
                      <w:sz w:val="22"/>
                    </w:rPr>
                    <w:t xml:space="preserve">Through cross-curricular learning we will partake in some exciting </w:t>
                  </w:r>
                  <w:r w:rsidR="00D422F2" w:rsidRPr="00160F18">
                    <w:rPr>
                      <w:rFonts w:ascii="Sylexiad Sans Medium" w:hAnsi="Sylexiad Sans Medium"/>
                      <w:sz w:val="22"/>
                    </w:rPr>
                    <w:t>activities,</w:t>
                  </w:r>
                  <w:r w:rsidR="007D0FE6" w:rsidRPr="00160F18">
                    <w:rPr>
                      <w:rFonts w:ascii="Sylexiad Sans Medium" w:hAnsi="Sylexiad Sans Medium"/>
                      <w:sz w:val="22"/>
                    </w:rPr>
                    <w:t xml:space="preserve"> and we are looking forward to this new adventure!</w:t>
                  </w:r>
                  <w:r w:rsidR="00C72EBF" w:rsidRPr="00160F18">
                    <w:rPr>
                      <w:rFonts w:ascii="Sylexiad Sans Medium" w:hAnsi="Sylexiad Sans Medium"/>
                      <w:sz w:val="22"/>
                    </w:rPr>
                    <w:t xml:space="preserve"> </w:t>
                  </w:r>
                </w:p>
                <w:p w14:paraId="7DA59DF2" w14:textId="4F38859B" w:rsidR="00C72EBF" w:rsidRPr="00160F18" w:rsidRDefault="007F5864" w:rsidP="0097052B">
                  <w:pPr>
                    <w:pBdr>
                      <w:top w:val="none" w:sz="0" w:space="0" w:color="auto"/>
                      <w:left w:val="none" w:sz="0" w:space="0" w:color="auto"/>
                      <w:bottom w:val="none" w:sz="0" w:space="0" w:color="auto"/>
                      <w:right w:val="none" w:sz="0" w:space="0" w:color="auto"/>
                    </w:pBdr>
                    <w:spacing w:after="118" w:line="284" w:lineRule="auto"/>
                    <w:ind w:left="0" w:firstLine="0"/>
                    <w:rPr>
                      <w:rFonts w:ascii="Sylexiad Sans Medium" w:hAnsi="Sylexiad Sans Medium"/>
                      <w:sz w:val="22"/>
                    </w:rPr>
                  </w:pPr>
                  <w:r w:rsidRPr="00160F18">
                    <w:rPr>
                      <w:rFonts w:ascii="Sylexiad Sans Medium" w:hAnsi="Sylexiad Sans Medium"/>
                      <w:sz w:val="22"/>
                    </w:rPr>
                    <w:t xml:space="preserve">Pupils will extend their </w:t>
                  </w:r>
                  <w:r w:rsidR="00C72EBF" w:rsidRPr="00160F18">
                    <w:rPr>
                      <w:rFonts w:ascii="Sylexiad Sans Medium" w:hAnsi="Sylexiad Sans Medium"/>
                      <w:sz w:val="22"/>
                    </w:rPr>
                    <w:t xml:space="preserve">historical knowledge </w:t>
                  </w:r>
                  <w:r w:rsidR="00EE427D" w:rsidRPr="00160F18">
                    <w:rPr>
                      <w:rFonts w:ascii="Sylexiad Sans Medium" w:hAnsi="Sylexiad Sans Medium"/>
                      <w:sz w:val="22"/>
                    </w:rPr>
                    <w:t xml:space="preserve">and be able to place important events on a timeline, study information from a variety of </w:t>
                  </w:r>
                  <w:r w:rsidR="00CB1410" w:rsidRPr="00160F18">
                    <w:rPr>
                      <w:rFonts w:ascii="Sylexiad Sans Medium" w:hAnsi="Sylexiad Sans Medium"/>
                      <w:sz w:val="22"/>
                    </w:rPr>
                    <w:t xml:space="preserve">sources and </w:t>
                  </w:r>
                  <w:r w:rsidR="004E4C89" w:rsidRPr="00160F18">
                    <w:rPr>
                      <w:rFonts w:ascii="Sylexiad Sans Medium" w:hAnsi="Sylexiad Sans Medium"/>
                      <w:sz w:val="22"/>
                    </w:rPr>
                    <w:t xml:space="preserve">ask a range of questions about the world’s past. </w:t>
                  </w:r>
                </w:p>
                <w:p w14:paraId="43485DB4" w14:textId="008EF65C" w:rsidR="005C14B9" w:rsidRPr="00160F18" w:rsidRDefault="0029744D" w:rsidP="0097052B">
                  <w:pPr>
                    <w:pBdr>
                      <w:top w:val="none" w:sz="0" w:space="0" w:color="auto"/>
                      <w:left w:val="none" w:sz="0" w:space="0" w:color="auto"/>
                      <w:bottom w:val="none" w:sz="0" w:space="0" w:color="auto"/>
                      <w:right w:val="none" w:sz="0" w:space="0" w:color="auto"/>
                    </w:pBdr>
                    <w:spacing w:after="118" w:line="284" w:lineRule="auto"/>
                    <w:ind w:left="0" w:firstLine="0"/>
                    <w:rPr>
                      <w:rFonts w:ascii="Sylexiad Sans Medium" w:hAnsi="Sylexiad Sans Medium"/>
                      <w:sz w:val="22"/>
                    </w:rPr>
                  </w:pPr>
                  <w:r w:rsidRPr="00160F18">
                    <w:rPr>
                      <w:rFonts w:ascii="Sylexiad Sans Medium" w:hAnsi="Sylexiad Sans Medium"/>
                      <w:sz w:val="22"/>
                    </w:rPr>
                    <w:t>As previously mentioned, our</w:t>
                  </w:r>
                  <w:r w:rsidR="0097052B" w:rsidRPr="00160F18">
                    <w:rPr>
                      <w:rFonts w:ascii="Sylexiad Sans Medium" w:hAnsi="Sylexiad Sans Medium"/>
                      <w:sz w:val="22"/>
                    </w:rPr>
                    <w:t xml:space="preserve"> key text will be ‘</w:t>
                  </w:r>
                  <w:r w:rsidRPr="00160F18">
                    <w:rPr>
                      <w:rFonts w:ascii="Sylexiad Sans Medium" w:hAnsi="Sylexiad Sans Medium"/>
                      <w:sz w:val="22"/>
                    </w:rPr>
                    <w:t>Goodnight Mr Tom</w:t>
                  </w:r>
                  <w:r w:rsidR="008D0CF3" w:rsidRPr="00160F18">
                    <w:rPr>
                      <w:rFonts w:ascii="Sylexiad Sans Medium" w:hAnsi="Sylexiad Sans Medium"/>
                      <w:sz w:val="22"/>
                    </w:rPr>
                    <w:t>’</w:t>
                  </w:r>
                  <w:r w:rsidR="00F57813" w:rsidRPr="00160F18">
                    <w:rPr>
                      <w:rFonts w:ascii="Sylexiad Sans Medium" w:hAnsi="Sylexiad Sans Medium"/>
                      <w:sz w:val="22"/>
                    </w:rPr>
                    <w:t xml:space="preserve"> by M</w:t>
                  </w:r>
                  <w:r w:rsidRPr="00160F18">
                    <w:rPr>
                      <w:rFonts w:ascii="Sylexiad Sans Medium" w:hAnsi="Sylexiad Sans Medium"/>
                      <w:sz w:val="22"/>
                    </w:rPr>
                    <w:t xml:space="preserve">ichelle </w:t>
                  </w:r>
                  <w:proofErr w:type="spellStart"/>
                  <w:r w:rsidRPr="00160F18">
                    <w:rPr>
                      <w:rFonts w:ascii="Sylexiad Sans Medium" w:hAnsi="Sylexiad Sans Medium"/>
                      <w:sz w:val="22"/>
                    </w:rPr>
                    <w:t>Margorian</w:t>
                  </w:r>
                  <w:proofErr w:type="spellEnd"/>
                  <w:r w:rsidR="0097052B" w:rsidRPr="00160F18">
                    <w:rPr>
                      <w:rFonts w:ascii="Sylexiad Sans Medium" w:hAnsi="Sylexiad Sans Medium"/>
                      <w:sz w:val="22"/>
                    </w:rPr>
                    <w:t xml:space="preserve"> which is </w:t>
                  </w:r>
                  <w:r w:rsidR="00A50D22" w:rsidRPr="00160F18">
                    <w:rPr>
                      <w:rFonts w:ascii="Sylexiad Sans Medium" w:hAnsi="Sylexiad Sans Medium"/>
                      <w:sz w:val="22"/>
                    </w:rPr>
                    <w:t xml:space="preserve">an </w:t>
                  </w:r>
                  <w:r w:rsidRPr="00160F18">
                    <w:rPr>
                      <w:rFonts w:ascii="Sylexiad Sans Medium" w:hAnsi="Sylexiad Sans Medium"/>
                      <w:sz w:val="22"/>
                    </w:rPr>
                    <w:t>emotional class book which we are excited to share with the children</w:t>
                  </w:r>
                  <w:r w:rsidR="0097052B" w:rsidRPr="00160F18">
                    <w:rPr>
                      <w:rFonts w:ascii="Sylexiad Sans Medium" w:hAnsi="Sylexiad Sans Medium"/>
                      <w:sz w:val="22"/>
                    </w:rPr>
                    <w:t xml:space="preserve">. </w:t>
                  </w:r>
                </w:p>
                <w:p w14:paraId="43BE5259" w14:textId="00EB2557" w:rsidR="00E53883" w:rsidRPr="00496D77" w:rsidRDefault="00FB5DBB">
                  <w:pPr>
                    <w:pBdr>
                      <w:top w:val="none" w:sz="0" w:space="0" w:color="auto"/>
                      <w:left w:val="none" w:sz="0" w:space="0" w:color="auto"/>
                      <w:bottom w:val="none" w:sz="0" w:space="0" w:color="auto"/>
                      <w:right w:val="none" w:sz="0" w:space="0" w:color="auto"/>
                    </w:pBdr>
                    <w:spacing w:after="0" w:line="259" w:lineRule="auto"/>
                    <w:ind w:left="0" w:firstLine="0"/>
                    <w:rPr>
                      <w:sz w:val="22"/>
                    </w:rPr>
                  </w:pPr>
                  <w:r w:rsidRPr="00160F18">
                    <w:rPr>
                      <w:rFonts w:ascii="Sylexiad Sans Medium" w:hAnsi="Sylexiad Sans Medium"/>
                      <w:noProof/>
                      <w:sz w:val="22"/>
                    </w:rPr>
                    <w:drawing>
                      <wp:anchor distT="0" distB="0" distL="114300" distR="114300" simplePos="0" relativeHeight="251659776" behindDoc="0" locked="0" layoutInCell="1" allowOverlap="1" wp14:anchorId="2F153937" wp14:editId="4A820542">
                        <wp:simplePos x="0" y="0"/>
                        <wp:positionH relativeFrom="column">
                          <wp:posOffset>1325245</wp:posOffset>
                        </wp:positionH>
                        <wp:positionV relativeFrom="paragraph">
                          <wp:posOffset>231140</wp:posOffset>
                        </wp:positionV>
                        <wp:extent cx="1990725" cy="1120140"/>
                        <wp:effectExtent l="0" t="0" r="9525" b="3810"/>
                        <wp:wrapThrough wrapText="bothSides">
                          <wp:wrapPolygon edited="0">
                            <wp:start x="827" y="0"/>
                            <wp:lineTo x="0" y="735"/>
                            <wp:lineTo x="0" y="20939"/>
                            <wp:lineTo x="827" y="21306"/>
                            <wp:lineTo x="20670" y="21306"/>
                            <wp:lineTo x="21497" y="20939"/>
                            <wp:lineTo x="21497" y="735"/>
                            <wp:lineTo x="20670" y="0"/>
                            <wp:lineTo x="827" y="0"/>
                          </wp:wrapPolygon>
                        </wp:wrapThrough>
                        <wp:docPr id="12" name="Picture 12" descr="World War II: Summary, Combatants &amp; Facts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ld War II: Summary, Combatants &amp; Facts - HISTO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1201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F5864" w:rsidRPr="00160F18">
                    <w:rPr>
                      <w:rFonts w:ascii="Sylexiad Sans Medium" w:hAnsi="Sylexiad Sans Medium"/>
                      <w:sz w:val="22"/>
                    </w:rPr>
                    <w:t xml:space="preserve">Make sure you continue to keep an eye on our web page to see </w:t>
                  </w:r>
                  <w:r w:rsidR="0029744D" w:rsidRPr="00160F18">
                    <w:rPr>
                      <w:rFonts w:ascii="Sylexiad Sans Medium" w:hAnsi="Sylexiad Sans Medium"/>
                      <w:sz w:val="22"/>
                    </w:rPr>
                    <w:t>some pictures of our learning!</w:t>
                  </w:r>
                </w:p>
              </w:tc>
            </w:tr>
          </w:tbl>
          <w:p w14:paraId="360B8E8A" w14:textId="77777777" w:rsidR="00E53883" w:rsidRPr="00496D77" w:rsidRDefault="00E53883">
            <w:pPr>
              <w:spacing w:after="160" w:line="259" w:lineRule="auto"/>
              <w:ind w:left="0" w:firstLine="0"/>
              <w:rPr>
                <w:sz w:val="22"/>
              </w:rPr>
            </w:pPr>
          </w:p>
        </w:tc>
        <w:tc>
          <w:tcPr>
            <w:tcW w:w="0" w:type="auto"/>
            <w:vMerge/>
            <w:tcBorders>
              <w:top w:val="nil"/>
              <w:left w:val="nil"/>
              <w:bottom w:val="nil"/>
              <w:right w:val="nil"/>
            </w:tcBorders>
          </w:tcPr>
          <w:p w14:paraId="74681162" w14:textId="77777777" w:rsidR="00E53883" w:rsidRPr="00496D77" w:rsidRDefault="00E53883">
            <w:pPr>
              <w:spacing w:after="160" w:line="259" w:lineRule="auto"/>
              <w:ind w:left="0" w:firstLine="0"/>
              <w:rPr>
                <w:sz w:val="22"/>
              </w:rPr>
            </w:pPr>
          </w:p>
        </w:tc>
      </w:tr>
    </w:tbl>
    <w:p w14:paraId="75466CE5" w14:textId="6CCE41DA" w:rsidR="00E53883" w:rsidRPr="00160F18" w:rsidRDefault="007F5864">
      <w:pPr>
        <w:ind w:left="-5"/>
        <w:rPr>
          <w:rFonts w:ascii="Sylexiad Sans Medium" w:hAnsi="Sylexiad Sans Medium"/>
          <w:b/>
          <w:bCs/>
          <w:i w:val="0"/>
          <w:iCs/>
          <w:sz w:val="22"/>
          <w:u w:val="single"/>
        </w:rPr>
      </w:pPr>
      <w:r w:rsidRPr="00160F18">
        <w:rPr>
          <w:rFonts w:ascii="Sylexiad Sans Medium" w:hAnsi="Sylexiad Sans Medium"/>
          <w:b/>
          <w:bCs/>
          <w:i w:val="0"/>
          <w:iCs/>
          <w:sz w:val="22"/>
          <w:u w:val="single"/>
        </w:rPr>
        <w:t xml:space="preserve">Maths  </w:t>
      </w:r>
    </w:p>
    <w:p w14:paraId="29CC7724" w14:textId="4C232CA8" w:rsidR="00E53883" w:rsidRPr="00160F18" w:rsidRDefault="007F5864">
      <w:pPr>
        <w:spacing w:after="253"/>
        <w:ind w:left="-5"/>
        <w:rPr>
          <w:rFonts w:ascii="Sylexiad Sans Medium" w:hAnsi="Sylexiad Sans Medium"/>
          <w:i w:val="0"/>
          <w:iCs/>
          <w:sz w:val="22"/>
        </w:rPr>
      </w:pPr>
      <w:r w:rsidRPr="00160F18">
        <w:rPr>
          <w:rFonts w:ascii="Sylexiad Sans Medium" w:hAnsi="Sylexiad Sans Medium"/>
          <w:i w:val="0"/>
          <w:iCs/>
          <w:sz w:val="22"/>
        </w:rPr>
        <w:t xml:space="preserve">Maths will be taught as an individual subject and will continue to adhere to the curriculum objectives. Teaching will enable children to become fluent in arithmetic as well as being able to reason and problem solve.  Maths lessons will cover all aspects including, understanding number, using all four operations, measurement, geometry and statistics. Pupils will be extended at every opportunity to ensure their potential as mathematicians is achieved. </w:t>
      </w:r>
      <w:r w:rsidR="00C41394" w:rsidRPr="00160F18">
        <w:rPr>
          <w:rFonts w:ascii="Sylexiad Sans Medium" w:hAnsi="Sylexiad Sans Medium"/>
          <w:i w:val="0"/>
          <w:iCs/>
          <w:sz w:val="22"/>
        </w:rPr>
        <w:t xml:space="preserve">Next term we will </w:t>
      </w:r>
      <w:r w:rsidR="009B3AFE" w:rsidRPr="00160F18">
        <w:rPr>
          <w:rFonts w:ascii="Sylexiad Sans Medium" w:hAnsi="Sylexiad Sans Medium"/>
          <w:i w:val="0"/>
          <w:iCs/>
          <w:sz w:val="22"/>
        </w:rPr>
        <w:t>start by</w:t>
      </w:r>
      <w:r w:rsidR="00C41394" w:rsidRPr="00160F18">
        <w:rPr>
          <w:rFonts w:ascii="Sylexiad Sans Medium" w:hAnsi="Sylexiad Sans Medium"/>
          <w:i w:val="0"/>
          <w:iCs/>
          <w:sz w:val="22"/>
        </w:rPr>
        <w:t xml:space="preserve"> focussing on </w:t>
      </w:r>
      <w:r w:rsidR="009B3AFE" w:rsidRPr="00160F18">
        <w:rPr>
          <w:rFonts w:ascii="Sylexiad Sans Medium" w:hAnsi="Sylexiad Sans Medium"/>
          <w:i w:val="0"/>
          <w:iCs/>
          <w:sz w:val="22"/>
        </w:rPr>
        <w:t xml:space="preserve">fractions, decimals and percentages. </w:t>
      </w:r>
    </w:p>
    <w:sectPr w:rsidR="00E53883" w:rsidRPr="00160F18" w:rsidSect="007F5864">
      <w:pgSz w:w="11906" w:h="16838"/>
      <w:pgMar w:top="0" w:right="829" w:bottom="709" w:left="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exiad Sans Medium">
    <w:panose1 w:val="02000506040000020004"/>
    <w:charset w:val="00"/>
    <w:family w:val="modern"/>
    <w:notTrueType/>
    <w:pitch w:val="variable"/>
    <w:sig w:usb0="8000002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83"/>
    <w:rsid w:val="00012CB7"/>
    <w:rsid w:val="000312A5"/>
    <w:rsid w:val="0005369A"/>
    <w:rsid w:val="0005428D"/>
    <w:rsid w:val="00057818"/>
    <w:rsid w:val="00080B6B"/>
    <w:rsid w:val="00086044"/>
    <w:rsid w:val="000B7A5C"/>
    <w:rsid w:val="00111ECF"/>
    <w:rsid w:val="00123712"/>
    <w:rsid w:val="00156F6A"/>
    <w:rsid w:val="00160F18"/>
    <w:rsid w:val="00167BF4"/>
    <w:rsid w:val="00184A92"/>
    <w:rsid w:val="001857DE"/>
    <w:rsid w:val="001B4F2E"/>
    <w:rsid w:val="00221695"/>
    <w:rsid w:val="00241871"/>
    <w:rsid w:val="00254860"/>
    <w:rsid w:val="0029744D"/>
    <w:rsid w:val="002C60C8"/>
    <w:rsid w:val="002F5477"/>
    <w:rsid w:val="00304C14"/>
    <w:rsid w:val="0033383D"/>
    <w:rsid w:val="003415AD"/>
    <w:rsid w:val="00355C5B"/>
    <w:rsid w:val="00357E3E"/>
    <w:rsid w:val="003735FD"/>
    <w:rsid w:val="003746FC"/>
    <w:rsid w:val="00382AEA"/>
    <w:rsid w:val="003F5A16"/>
    <w:rsid w:val="003F7272"/>
    <w:rsid w:val="00451219"/>
    <w:rsid w:val="0045153F"/>
    <w:rsid w:val="00496D77"/>
    <w:rsid w:val="004E4C89"/>
    <w:rsid w:val="00501922"/>
    <w:rsid w:val="00520407"/>
    <w:rsid w:val="00555C27"/>
    <w:rsid w:val="00583785"/>
    <w:rsid w:val="005A2C1D"/>
    <w:rsid w:val="005B6016"/>
    <w:rsid w:val="005C14B9"/>
    <w:rsid w:val="005C33DC"/>
    <w:rsid w:val="005D5DDA"/>
    <w:rsid w:val="006048CF"/>
    <w:rsid w:val="006076A0"/>
    <w:rsid w:val="00671C02"/>
    <w:rsid w:val="006979A0"/>
    <w:rsid w:val="006A1FDB"/>
    <w:rsid w:val="006E7451"/>
    <w:rsid w:val="006F5271"/>
    <w:rsid w:val="007012CF"/>
    <w:rsid w:val="00774E6E"/>
    <w:rsid w:val="007D0FE6"/>
    <w:rsid w:val="007F5864"/>
    <w:rsid w:val="00804303"/>
    <w:rsid w:val="00807DE4"/>
    <w:rsid w:val="00827F67"/>
    <w:rsid w:val="00833530"/>
    <w:rsid w:val="00866B90"/>
    <w:rsid w:val="0087217B"/>
    <w:rsid w:val="00872A5A"/>
    <w:rsid w:val="008B2C86"/>
    <w:rsid w:val="008D0CF3"/>
    <w:rsid w:val="008D54E2"/>
    <w:rsid w:val="00901429"/>
    <w:rsid w:val="00923CB4"/>
    <w:rsid w:val="009376A5"/>
    <w:rsid w:val="00940F20"/>
    <w:rsid w:val="009667AE"/>
    <w:rsid w:val="0097052B"/>
    <w:rsid w:val="00976841"/>
    <w:rsid w:val="009B3AFE"/>
    <w:rsid w:val="00A240D4"/>
    <w:rsid w:val="00A32FFA"/>
    <w:rsid w:val="00A50D22"/>
    <w:rsid w:val="00A74BCD"/>
    <w:rsid w:val="00A9762A"/>
    <w:rsid w:val="00B02474"/>
    <w:rsid w:val="00B54705"/>
    <w:rsid w:val="00BB63BF"/>
    <w:rsid w:val="00C03605"/>
    <w:rsid w:val="00C24216"/>
    <w:rsid w:val="00C41394"/>
    <w:rsid w:val="00C72EBF"/>
    <w:rsid w:val="00CB1410"/>
    <w:rsid w:val="00CB3414"/>
    <w:rsid w:val="00D04615"/>
    <w:rsid w:val="00D422F2"/>
    <w:rsid w:val="00D93A0B"/>
    <w:rsid w:val="00DA383C"/>
    <w:rsid w:val="00DA612E"/>
    <w:rsid w:val="00E1123B"/>
    <w:rsid w:val="00E17FBD"/>
    <w:rsid w:val="00E2658E"/>
    <w:rsid w:val="00E36E15"/>
    <w:rsid w:val="00E471EA"/>
    <w:rsid w:val="00E53883"/>
    <w:rsid w:val="00E9582F"/>
    <w:rsid w:val="00E965E5"/>
    <w:rsid w:val="00EE427D"/>
    <w:rsid w:val="00F25E81"/>
    <w:rsid w:val="00F57813"/>
    <w:rsid w:val="00F63B8C"/>
    <w:rsid w:val="00F72630"/>
    <w:rsid w:val="00F73FEC"/>
    <w:rsid w:val="00FA48A5"/>
    <w:rsid w:val="00FB3AE6"/>
    <w:rsid w:val="00FB5DBB"/>
    <w:rsid w:val="00FC1A13"/>
    <w:rsid w:val="00FE2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429"/>
  <w15:docId w15:val="{FE246BE9-11F8-463C-B6C5-C249F95C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6" w:space="0" w:color="000000"/>
        <w:left w:val="single" w:sz="16" w:space="0" w:color="000000"/>
        <w:bottom w:val="single" w:sz="16" w:space="0" w:color="000000"/>
        <w:right w:val="single" w:sz="16" w:space="0" w:color="000000"/>
      </w:pBdr>
      <w:spacing w:after="136" w:line="271" w:lineRule="auto"/>
      <w:ind w:left="10" w:hanging="10"/>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d76513b436e1297970190385fdf727c4">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beee13c771cd6d74cf3bdc8ca3bce04b"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EEA43567-5C3A-4DFE-AAEA-9B2578E1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AE2CE-E907-44BF-8CC2-1E50A8DCB6AF}">
  <ds:schemaRefs>
    <ds:schemaRef ds:uri="http://schemas.microsoft.com/sharepoint/v3/contenttype/forms"/>
  </ds:schemaRefs>
</ds:datastoreItem>
</file>

<file path=customXml/itemProps3.xml><?xml version="1.0" encoding="utf-8"?>
<ds:datastoreItem xmlns:ds="http://schemas.openxmlformats.org/officeDocument/2006/customXml" ds:itemID="{3B30922F-7F2A-4558-A2C9-567D0A57753F}">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Williams</dc:creator>
  <cp:keywords/>
  <cp:lastModifiedBy>Joe Adams</cp:lastModifiedBy>
  <cp:revision>3</cp:revision>
  <dcterms:created xsi:type="dcterms:W3CDTF">2024-12-16T10:19:00Z</dcterms:created>
  <dcterms:modified xsi:type="dcterms:W3CDTF">2024-12-16T10:20:00Z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